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Informacja prasowa</w:t>
        <w:br w:type="textWrapping"/>
        <w:t xml:space="preserve">2 czerwca 2026</w:t>
      </w:r>
    </w:p>
    <w:p w:rsidR="00000000" w:rsidDel="00000000" w:rsidP="00000000" w:rsidRDefault="00000000" w:rsidRPr="00000000" w14:paraId="00000002">
      <w:pPr>
        <w:shd w:fill="ffffff" w:val="clear"/>
        <w:spacing w:line="397.44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----------------------------------------------------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color w:val="000000"/>
          <w:sz w:val="22"/>
          <w:szCs w:val="22"/>
        </w:rPr>
      </w:pPr>
      <w:bookmarkStart w:colFirst="0" w:colLast="0" w:name="_t0uk6uf3ip8a" w:id="0"/>
      <w:bookmarkEnd w:id="0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PBR Walk wraca do Krakowa i debiutuje w Warszawie. Dołącz do charytatywnego spaceru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PBR Walk, czyli charytatywny spacer organizowany w ramach Poland Business Run, wraca do Krakowa, a w tym roku po raz pierwszy zawita również do Warszawy. To propozycja dla osób, które chcą pomagać, spędzić czas z zespołem i poczuć atmosferę wydarzenia, ale niekoniecznie odnajdują się w formule biegu. Uczestnicy pokonają spacerem 4-kilometrową trasę w pięcioosobowych drużynach, wspólnie startując i docierając do mety. W PBR Walk nie liczy się tempo ani rywalizacja – najważniejsze są integracja, dostępność i wspólny cel, jakim jest wsparcie osób z niepełnosprawnością ruchową, po amputacjach oraz po mastektomii. Wciąż można dołączyć do PBR Walk i przekonać się, że pomaganie może zacząć się od jednego kroku.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ec6wv8kmtzy2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Integracja i dostępność zamiast rywalizacji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iCs w:val="1"/>
          <w:rtl w:val="0"/>
        </w:rPr>
        <w:t xml:space="preserve">PBR Walk to propozycja dla wszystkich, którzy chcą być częścią naszej inicjatywy, ale wolą spokojniejszą formę aktywności. Najważniejsze jest tu bycie razem i wspólny cel – pomoc innym</w:t>
      </w:r>
      <w:r w:rsidDel="00000000" w:rsidR="00000000" w:rsidRPr="00000000">
        <w:rPr>
          <w:rtl w:val="0"/>
        </w:rPr>
        <w:t xml:space="preserve"> – podkreśla Agnieszka Pleti, prezeska Fundacji Poland Business Run. 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PBR Walk to formuła, w której nikt nie zostaje z tyłu. Pięcioosobowe drużyny wspólnie wyruszą na trasę prowadzącą śladem biegu głównego i będą miały 60 minut na jej pokonanie. To właśnie wspólny start i przemarsz sprawiają, że spacer jest wyjątkową okazją do integracji zespołu. 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iCs w:val="1"/>
          <w:rtl w:val="0"/>
        </w:rPr>
        <w:t xml:space="preserve">Od początku zależało nam, aby stworzyć formułę naprawdę dostępną. PBR Walk to przestrzeń dla osób o różnym poziomie sprawności, które chcą się zaangażować i poczuć wspólnotę działania</w:t>
      </w:r>
      <w:r w:rsidDel="00000000" w:rsidR="00000000" w:rsidRPr="00000000">
        <w:rPr>
          <w:rtl w:val="0"/>
        </w:rPr>
        <w:t xml:space="preserve"> – mówi Kamil Bąbel, dyrektor Fundacji PBR.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ch47bl83gmw4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Kraków i Warszawa na trasie PBR Walk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 ubiegłorocznym debiucie w Krakowie PBR Walk ponownie zagości pod Wawelem, a w tym roku po raz pierwszy pojawi się także w Warszawie. Charytatywny spacer odbędzie się 30 sierpnia o godz. 12:30 w stolicy oraz 5 września o godz. 12:30 w Krakowie. 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Zapisy trwają do 27 lipca lub do wyczerpania dostępnych miejsc na stronie bieg.pbr.pl. Organizatorzy przygotowali 500 miejsc dla zawodników i zawodniczek w Warszawie oraz 1000 w Krakowie. Rejestracja prowadzona jest wyłącznie dla pięcioosobowych drużyn.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uatj3ln0ddov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Każdy krok to realna pomoc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PBR Walk to nie tylko okazja do wspólnego spędzenia czasu i integracji, ale przede wszystkim forma realnego wsparcia. Dochód z pakietów startowych przeznaczany jest przez Fundację Poland Business Run na wsparcie osób po amputacjach, z niepełnosprawnością ru</w:t>
      </w:r>
      <w:r w:rsidDel="00000000" w:rsidR="00000000" w:rsidRPr="00000000">
        <w:rPr>
          <w:rtl w:val="0"/>
        </w:rPr>
        <w:t xml:space="preserve">chową oraz kobietom po mastektomii.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– Każdy krok uczestników ma znaczenie. To pomoc, która przekłada się na zakup protez, rehabilitację i powrót do aktywności życiowej naszych beneficjentów</w:t>
      </w:r>
      <w:r w:rsidDel="00000000" w:rsidR="00000000" w:rsidRPr="00000000">
        <w:rPr>
          <w:rtl w:val="0"/>
        </w:rPr>
        <w:t xml:space="preserve"> – podkreśla Agnieszka Pleti.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Poland Business Run od 15 lat łączy aktywność fizyczną z pomaganiem, angażując tysiące osób i firm z całej Polski. Wprowadzenie formuły PBR Walk pozwala jeszcze większej liczbie osób włączyć się w tę inicjatywę i wspierać beneficjentów Fundacji, niezależnie od wieku, sprawności czy sportowego doświadczenia.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Kontakt dla mediów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Marcin Jaśko</w:t>
        <w:br w:type="textWrapping"/>
        <w:t xml:space="preserve">572 611 177</w:t>
        <w:br w:type="textWrapping"/>
        <w:t xml:space="preserve">m.jasko@pbr.pl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