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2C9" w:rsidRPr="007A3A46" w:rsidRDefault="000432C9" w:rsidP="000432C9">
      <w:pPr>
        <w:tabs>
          <w:tab w:val="left" w:pos="900"/>
        </w:tabs>
        <w:spacing w:after="0" w:line="240" w:lineRule="auto"/>
        <w:rPr>
          <w:rFonts w:eastAsia="Times New Roman" w:cs="Calibri"/>
        </w:rPr>
      </w:pPr>
      <w:r w:rsidRPr="00AF66BE">
        <w:rPr>
          <w:spacing w:val="4"/>
        </w:rPr>
        <w:t xml:space="preserve">Załącznik nr </w:t>
      </w:r>
      <w:r w:rsidR="00DE6725">
        <w:rPr>
          <w:spacing w:val="4"/>
        </w:rPr>
        <w:t>5</w:t>
      </w:r>
      <w:r w:rsidRPr="001E16FC">
        <w:rPr>
          <w:spacing w:val="4"/>
        </w:rPr>
        <w:t xml:space="preserve"> </w:t>
      </w:r>
      <w:r>
        <w:rPr>
          <w:spacing w:val="4"/>
        </w:rPr>
        <w:t>K</w:t>
      </w:r>
      <w:r w:rsidRPr="001E16FC">
        <w:rPr>
          <w:spacing w:val="4"/>
        </w:rPr>
        <w:t>lauzul</w:t>
      </w:r>
      <w:r>
        <w:rPr>
          <w:spacing w:val="4"/>
        </w:rPr>
        <w:t>a</w:t>
      </w:r>
      <w:r w:rsidRPr="001E16FC">
        <w:rPr>
          <w:spacing w:val="4"/>
        </w:rPr>
        <w:t xml:space="preserve"> informacyjn</w:t>
      </w:r>
      <w:r>
        <w:rPr>
          <w:spacing w:val="4"/>
        </w:rPr>
        <w:t>a Instytucji Zarządzającej</w:t>
      </w:r>
    </w:p>
    <w:p w:rsidR="000432C9" w:rsidRPr="006F66D2" w:rsidRDefault="000432C9" w:rsidP="000432C9">
      <w:pPr>
        <w:spacing w:after="60"/>
        <w:rPr>
          <w:rFonts w:cs="Calibri"/>
        </w:rPr>
      </w:pPr>
    </w:p>
    <w:p w:rsidR="000432C9" w:rsidRPr="00BF3B24" w:rsidRDefault="000432C9" w:rsidP="000432C9">
      <w:pPr>
        <w:spacing w:after="60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BF3B24">
        <w:rPr>
          <w:rFonts w:asciiTheme="minorHAnsi" w:eastAsia="Arial" w:hAnsiTheme="minorHAnsi" w:cstheme="minorHAnsi"/>
          <w:b/>
          <w:bCs/>
          <w:sz w:val="20"/>
          <w:szCs w:val="20"/>
        </w:rPr>
        <w:t>Klauzula informacyjna ministra właściwego do spraw rozwoju regionalnego</w:t>
      </w:r>
    </w:p>
    <w:p w:rsidR="000432C9" w:rsidRPr="00E60E08" w:rsidRDefault="000432C9" w:rsidP="000432C9">
      <w:pPr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:rsidR="000432C9" w:rsidRPr="00E60E08" w:rsidRDefault="000432C9" w:rsidP="000432C9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Administrator</w:t>
      </w:r>
    </w:p>
    <w:p w:rsidR="000432C9" w:rsidRPr="00E60E08" w:rsidRDefault="000432C9" w:rsidP="000432C9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Odrębnym administratorem Państwa danych jest:</w:t>
      </w:r>
    </w:p>
    <w:p w:rsidR="000432C9" w:rsidRPr="00E60E08" w:rsidRDefault="000432C9" w:rsidP="000432C9">
      <w:pPr>
        <w:numPr>
          <w:ilvl w:val="0"/>
          <w:numId w:val="3"/>
        </w:numPr>
        <w:suppressAutoHyphens w:val="0"/>
        <w:spacing w:after="0" w:line="240" w:lineRule="auto"/>
        <w:ind w:left="567" w:hanging="283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Minister właściwy do spraw rozwoju regionalnego z siedzibą przy ul. Wspólnej 2/4, 00-926 Warszawa.</w:t>
      </w:r>
    </w:p>
    <w:p w:rsidR="000432C9" w:rsidRPr="00E60E08" w:rsidRDefault="000432C9" w:rsidP="000432C9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Cel przetwarzania danych</w:t>
      </w:r>
    </w:p>
    <w:p w:rsidR="000432C9" w:rsidRPr="00E60E08" w:rsidRDefault="000432C9" w:rsidP="000432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0E08">
        <w:rPr>
          <w:rFonts w:asciiTheme="minorHAnsi" w:hAnsiTheme="minorHAnsi" w:cstheme="minorHAnsi"/>
          <w:sz w:val="22"/>
          <w:szCs w:val="22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:rsidR="000432C9" w:rsidRPr="00E60E08" w:rsidRDefault="000432C9" w:rsidP="000432C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432C9" w:rsidRPr="00E60E08" w:rsidRDefault="000432C9" w:rsidP="000432C9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Podanie danych jest dobrowolne, ale</w:t>
      </w:r>
      <w:bookmarkStart w:id="0" w:name="_GoBack"/>
      <w:bookmarkEnd w:id="0"/>
      <w:r w:rsidRPr="00E60E08">
        <w:rPr>
          <w:rFonts w:asciiTheme="minorHAnsi" w:hAnsiTheme="minorHAnsi" w:cstheme="minorHAnsi"/>
        </w:rPr>
        <w:t xml:space="preserve"> konieczne do realizacji wyżej wymienionego celu. Odmowa ich podania jest równoznaczna z brakiem możliwości podjęcia stosownych działań.</w:t>
      </w:r>
    </w:p>
    <w:p w:rsidR="000432C9" w:rsidRPr="00E60E08" w:rsidRDefault="000432C9" w:rsidP="000432C9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Podstawa przetwarzania </w:t>
      </w:r>
    </w:p>
    <w:p w:rsidR="000432C9" w:rsidRPr="00E60E08" w:rsidRDefault="000432C9" w:rsidP="000432C9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Będziemy przetwarzać Państwa dane osobowe w związku z tym, że: </w:t>
      </w:r>
    </w:p>
    <w:p w:rsidR="000432C9" w:rsidRPr="00E60E08" w:rsidRDefault="000432C9" w:rsidP="000432C9">
      <w:pPr>
        <w:numPr>
          <w:ilvl w:val="0"/>
          <w:numId w:val="1"/>
        </w:numPr>
        <w:suppressAutoHyphens w:val="0"/>
        <w:spacing w:after="0" w:line="240" w:lineRule="auto"/>
        <w:ind w:left="567" w:hanging="283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Zobowiązuje nas do tego </w:t>
      </w:r>
      <w:r w:rsidRPr="00E60E08">
        <w:rPr>
          <w:rFonts w:asciiTheme="minorHAnsi" w:hAnsiTheme="minorHAnsi" w:cstheme="minorHAnsi"/>
          <w:b/>
        </w:rPr>
        <w:t>prawo</w:t>
      </w:r>
      <w:r w:rsidRPr="00E60E08">
        <w:rPr>
          <w:rFonts w:asciiTheme="minorHAnsi" w:hAnsiTheme="minorHAnsi" w:cstheme="minorHAnsi"/>
        </w:rPr>
        <w:t xml:space="preserve"> (art. 6 ust. 1 lit. c, art. 9 ust. 2 lit. g oraz art. 10</w:t>
      </w:r>
      <w:r w:rsidRPr="00E60E08">
        <w:rPr>
          <w:rStyle w:val="Odwoanieprzypisudolnego"/>
          <w:rFonts w:asciiTheme="minorHAnsi" w:hAnsiTheme="minorHAnsi" w:cstheme="minorHAnsi"/>
        </w:rPr>
        <w:footnoteReference w:id="3"/>
      </w:r>
      <w:r w:rsidRPr="00E60E08">
        <w:rPr>
          <w:rFonts w:asciiTheme="minorHAnsi" w:hAnsiTheme="minorHAnsi" w:cstheme="minorHAnsi"/>
        </w:rPr>
        <w:t xml:space="preserve"> RODO)</w:t>
      </w:r>
      <w:r w:rsidRPr="00E60E08">
        <w:rPr>
          <w:rFonts w:asciiTheme="minorHAnsi" w:hAnsiTheme="minorHAnsi" w:cstheme="minorHAnsi"/>
          <w:vertAlign w:val="superscript"/>
        </w:rPr>
        <w:footnoteReference w:id="4"/>
      </w:r>
      <w:r w:rsidRPr="00E60E08">
        <w:rPr>
          <w:rFonts w:asciiTheme="minorHAnsi" w:hAnsiTheme="minorHAnsi" w:cstheme="minorHAnsi"/>
        </w:rPr>
        <w:t>:</w:t>
      </w:r>
    </w:p>
    <w:p w:rsidR="000432C9" w:rsidRPr="00E60E08" w:rsidRDefault="000432C9" w:rsidP="000432C9">
      <w:pPr>
        <w:numPr>
          <w:ilvl w:val="0"/>
          <w:numId w:val="2"/>
        </w:numPr>
        <w:tabs>
          <w:tab w:val="left" w:pos="851"/>
        </w:tabs>
        <w:suppressAutoHyphens w:val="0"/>
        <w:spacing w:after="0" w:line="240" w:lineRule="auto"/>
        <w:ind w:left="851" w:hanging="284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0432C9" w:rsidRPr="00E60E08" w:rsidRDefault="000432C9" w:rsidP="000432C9">
      <w:pPr>
        <w:numPr>
          <w:ilvl w:val="0"/>
          <w:numId w:val="2"/>
        </w:numPr>
        <w:tabs>
          <w:tab w:val="left" w:pos="851"/>
        </w:tabs>
        <w:suppressAutoHyphens w:val="0"/>
        <w:spacing w:after="0" w:line="240" w:lineRule="auto"/>
        <w:ind w:left="851" w:hanging="284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60E08">
        <w:rPr>
          <w:rFonts w:asciiTheme="minorHAnsi" w:hAnsiTheme="minorHAnsi" w:cstheme="minorHAnsi"/>
        </w:rPr>
        <w:t>późn</w:t>
      </w:r>
      <w:proofErr w:type="spellEnd"/>
      <w:r w:rsidRPr="00E60E08">
        <w:rPr>
          <w:rFonts w:asciiTheme="minorHAnsi" w:hAnsiTheme="minorHAnsi" w:cstheme="minorHAnsi"/>
        </w:rPr>
        <w:t>. zm.)</w:t>
      </w:r>
    </w:p>
    <w:p w:rsidR="000432C9" w:rsidRPr="00E60E08" w:rsidRDefault="000432C9" w:rsidP="000432C9">
      <w:pPr>
        <w:numPr>
          <w:ilvl w:val="0"/>
          <w:numId w:val="2"/>
        </w:numPr>
        <w:tabs>
          <w:tab w:val="left" w:pos="851"/>
        </w:tabs>
        <w:suppressAutoHyphens w:val="0"/>
        <w:spacing w:after="0" w:line="240" w:lineRule="auto"/>
        <w:ind w:left="851" w:hanging="284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:rsidR="000432C9" w:rsidRPr="00E60E08" w:rsidRDefault="000432C9" w:rsidP="000432C9">
      <w:pPr>
        <w:numPr>
          <w:ilvl w:val="0"/>
          <w:numId w:val="2"/>
        </w:numPr>
        <w:tabs>
          <w:tab w:val="left" w:pos="851"/>
        </w:tabs>
        <w:suppressAutoHyphens w:val="0"/>
        <w:spacing w:after="0" w:line="240" w:lineRule="auto"/>
        <w:ind w:left="851" w:hanging="284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>ustawa z 14 czerwca 1960 r. - Kodeks postępowania administracyjnego,</w:t>
      </w:r>
    </w:p>
    <w:p w:rsidR="000432C9" w:rsidRPr="00E60E08" w:rsidRDefault="000432C9" w:rsidP="000432C9">
      <w:pPr>
        <w:numPr>
          <w:ilvl w:val="0"/>
          <w:numId w:val="2"/>
        </w:numPr>
        <w:tabs>
          <w:tab w:val="left" w:pos="851"/>
        </w:tabs>
        <w:suppressAutoHyphens w:val="0"/>
        <w:spacing w:after="0" w:line="240" w:lineRule="auto"/>
        <w:ind w:left="851" w:hanging="284"/>
        <w:rPr>
          <w:rStyle w:val="Uwydatnienie"/>
          <w:rFonts w:asciiTheme="minorHAnsi" w:hAnsiTheme="minorHAnsi" w:cstheme="minorHAnsi"/>
          <w:i w:val="0"/>
        </w:rPr>
      </w:pPr>
      <w:r w:rsidRPr="00E60E08">
        <w:rPr>
          <w:rFonts w:asciiTheme="minorHAnsi" w:hAnsiTheme="minorHAnsi" w:cstheme="minorHAnsi"/>
          <w:bCs/>
        </w:rPr>
        <w:t xml:space="preserve">ustawa z 27 sierpnia 2009 r. o finansach publicznych. </w:t>
      </w:r>
    </w:p>
    <w:p w:rsidR="000432C9" w:rsidRPr="00E60E08" w:rsidRDefault="000432C9" w:rsidP="000432C9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Sposób pozyskiwania danych </w:t>
      </w:r>
    </w:p>
    <w:p w:rsidR="000432C9" w:rsidRPr="00E60E08" w:rsidRDefault="000432C9" w:rsidP="000432C9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:rsidR="000432C9" w:rsidRPr="00E60E08" w:rsidRDefault="000432C9" w:rsidP="000432C9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Dostęp do danych osobowych</w:t>
      </w:r>
    </w:p>
    <w:p w:rsidR="000432C9" w:rsidRPr="00E60E08" w:rsidRDefault="000432C9" w:rsidP="000432C9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lastRenderedPageBreak/>
        <w:t xml:space="preserve">Dostęp do Państwa danych osobowych mają pracownicy i współpracownicy administratora. Ponadto Państwa dane osobowe mogą być powierzane lub udostępniane: </w:t>
      </w:r>
    </w:p>
    <w:p w:rsidR="000432C9" w:rsidRPr="00E60E08" w:rsidRDefault="000432C9" w:rsidP="000432C9">
      <w:pPr>
        <w:numPr>
          <w:ilvl w:val="0"/>
          <w:numId w:val="4"/>
        </w:numPr>
        <w:suppressAutoHyphens w:val="0"/>
        <w:spacing w:after="0" w:line="240" w:lineRule="auto"/>
        <w:ind w:left="567" w:hanging="283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podmiotom, którym zleciliśmy wykonywanie zadań w FERS,</w:t>
      </w:r>
    </w:p>
    <w:p w:rsidR="000432C9" w:rsidRPr="00E60E08" w:rsidRDefault="000432C9" w:rsidP="000432C9">
      <w:pPr>
        <w:numPr>
          <w:ilvl w:val="0"/>
          <w:numId w:val="4"/>
        </w:numPr>
        <w:suppressAutoHyphens w:val="0"/>
        <w:spacing w:after="0" w:line="240" w:lineRule="auto"/>
        <w:ind w:left="567" w:hanging="283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organom Komisji Europejskiej, ministrowi właściwemu do spraw finansów publicznych, prezesowi zakładu ubezpieczeń społecznych, </w:t>
      </w:r>
    </w:p>
    <w:p w:rsidR="000432C9" w:rsidRPr="00E60E08" w:rsidRDefault="000432C9" w:rsidP="000432C9">
      <w:pPr>
        <w:numPr>
          <w:ilvl w:val="0"/>
          <w:numId w:val="4"/>
        </w:numPr>
        <w:suppressAutoHyphens w:val="0"/>
        <w:spacing w:after="0" w:line="240" w:lineRule="auto"/>
        <w:ind w:left="567" w:hanging="283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:rsidR="000432C9" w:rsidRPr="00E60E08" w:rsidRDefault="000432C9" w:rsidP="000432C9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Okres przechowywania danych</w:t>
      </w:r>
      <w:r w:rsidRPr="00E60E08">
        <w:rPr>
          <w:rFonts w:asciiTheme="minorHAnsi" w:hAnsiTheme="minorHAnsi" w:cstheme="minorHAnsi"/>
          <w:b/>
          <w:highlight w:val="yellow"/>
        </w:rPr>
        <w:t xml:space="preserve"> </w:t>
      </w:r>
    </w:p>
    <w:p w:rsidR="000432C9" w:rsidRPr="00E60E08" w:rsidRDefault="000432C9" w:rsidP="000432C9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:rsidR="000432C9" w:rsidRPr="00E60E08" w:rsidRDefault="000432C9" w:rsidP="000432C9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Prawa osób, których dane dotyczą</w:t>
      </w:r>
    </w:p>
    <w:p w:rsidR="000432C9" w:rsidRPr="00E60E08" w:rsidRDefault="000432C9" w:rsidP="000432C9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Przysługują Państwu następujące prawa: </w:t>
      </w:r>
    </w:p>
    <w:p w:rsidR="000432C9" w:rsidRPr="00E60E08" w:rsidRDefault="000432C9" w:rsidP="000432C9">
      <w:pPr>
        <w:numPr>
          <w:ilvl w:val="0"/>
          <w:numId w:val="5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:rsidR="000432C9" w:rsidRPr="00E60E08" w:rsidRDefault="000432C9" w:rsidP="000432C9">
      <w:pPr>
        <w:numPr>
          <w:ilvl w:val="0"/>
          <w:numId w:val="5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 sprostowania swoich danych (art. 16 RODO),  </w:t>
      </w:r>
    </w:p>
    <w:p w:rsidR="000432C9" w:rsidRPr="00E60E08" w:rsidRDefault="000432C9" w:rsidP="000432C9">
      <w:pPr>
        <w:numPr>
          <w:ilvl w:val="0"/>
          <w:numId w:val="5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:rsidR="000432C9" w:rsidRPr="00E60E08" w:rsidRDefault="000432C9" w:rsidP="000432C9">
      <w:pPr>
        <w:numPr>
          <w:ilvl w:val="0"/>
          <w:numId w:val="5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:rsidR="000432C9" w:rsidRPr="00E60E08" w:rsidRDefault="000432C9" w:rsidP="000432C9">
      <w:pPr>
        <w:numPr>
          <w:ilvl w:val="0"/>
          <w:numId w:val="5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 przenoszenia swoich danych (art. 20 RODO) - </w:t>
      </w:r>
      <w:r w:rsidRPr="00E60E08">
        <w:rPr>
          <w:rFonts w:asciiTheme="minorHAnsi" w:hAnsiTheme="minorHAnsi" w:cstheme="minorHAnsi"/>
          <w:iCs/>
          <w:lang w:eastAsia="pl-PL"/>
        </w:rPr>
        <w:t>jeśli przetwarzanie odbywa się na podstawie umowy: w celu jej zawarcia lub realizacji (w myśl art. 6 ust. 1 lit. b RODO), oraz w sposób zautomatyzowany</w:t>
      </w:r>
      <w:r w:rsidRPr="00E60E08">
        <w:rPr>
          <w:rStyle w:val="Odwoanieprzypisudolnego"/>
          <w:rFonts w:asciiTheme="minorHAnsi" w:hAnsiTheme="minorHAnsi" w:cstheme="minorHAnsi"/>
          <w:iCs/>
          <w:lang w:eastAsia="pl-PL"/>
        </w:rPr>
        <w:footnoteReference w:id="5"/>
      </w:r>
      <w:r w:rsidRPr="00E60E08">
        <w:rPr>
          <w:rFonts w:asciiTheme="minorHAnsi" w:hAnsiTheme="minorHAnsi" w:cstheme="minorHAnsi"/>
        </w:rPr>
        <w:t>,</w:t>
      </w:r>
      <w:r w:rsidRPr="00E60E08" w:rsidDel="001B6B0F">
        <w:rPr>
          <w:rStyle w:val="Odwoaniedokomentarza"/>
          <w:rFonts w:asciiTheme="minorHAnsi" w:hAnsiTheme="minorHAnsi" w:cstheme="minorHAnsi"/>
        </w:rPr>
        <w:t xml:space="preserve"> </w:t>
      </w:r>
    </w:p>
    <w:p w:rsidR="000432C9" w:rsidRPr="00E60E08" w:rsidRDefault="000432C9" w:rsidP="000432C9">
      <w:pPr>
        <w:numPr>
          <w:ilvl w:val="0"/>
          <w:numId w:val="5"/>
        </w:num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0432C9" w:rsidRPr="00E60E08" w:rsidRDefault="000432C9" w:rsidP="000432C9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Zautomatyzowane podejmowanie decyzji</w:t>
      </w:r>
    </w:p>
    <w:p w:rsidR="000432C9" w:rsidRPr="00E60E08" w:rsidRDefault="000432C9" w:rsidP="000432C9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:rsidR="000432C9" w:rsidRPr="00E60E08" w:rsidRDefault="000432C9" w:rsidP="000432C9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Przekazywanie danych do państwa trzeciego</w:t>
      </w:r>
    </w:p>
    <w:p w:rsidR="000432C9" w:rsidRPr="00E60E08" w:rsidRDefault="000432C9" w:rsidP="000432C9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 nie będą przekazywane do państwa trzeciego.</w:t>
      </w:r>
    </w:p>
    <w:p w:rsidR="000432C9" w:rsidRPr="00E60E08" w:rsidRDefault="000432C9" w:rsidP="000432C9">
      <w:pPr>
        <w:numPr>
          <w:ilvl w:val="0"/>
          <w:numId w:val="7"/>
        </w:numPr>
        <w:suppressAutoHyphens w:val="0"/>
        <w:spacing w:after="0" w:line="240" w:lineRule="auto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Kontakt z administratorem danych i Inspektorem Ochrony Danych</w:t>
      </w:r>
    </w:p>
    <w:p w:rsidR="000432C9" w:rsidRPr="00E60E08" w:rsidRDefault="000432C9" w:rsidP="000432C9">
      <w:pPr>
        <w:spacing w:after="0" w:line="240" w:lineRule="auto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:rsidR="000432C9" w:rsidRPr="00E60E08" w:rsidRDefault="000432C9" w:rsidP="000432C9">
      <w:pPr>
        <w:numPr>
          <w:ilvl w:val="0"/>
          <w:numId w:val="6"/>
        </w:numPr>
        <w:suppressAutoHyphens w:val="0"/>
        <w:spacing w:after="0" w:line="240" w:lineRule="auto"/>
        <w:ind w:left="851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pocztą tradycyjną (ul. Wspólna 2/4, 00-926 Warszawa),</w:t>
      </w:r>
    </w:p>
    <w:p w:rsidR="000432C9" w:rsidRPr="00E60E08" w:rsidRDefault="000432C9" w:rsidP="000432C9">
      <w:pPr>
        <w:numPr>
          <w:ilvl w:val="0"/>
          <w:numId w:val="6"/>
        </w:numPr>
        <w:suppressAutoHyphens w:val="0"/>
        <w:spacing w:after="0" w:line="240" w:lineRule="auto"/>
        <w:ind w:left="851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elektronicznie (adres e-mail: </w:t>
      </w:r>
      <w:hyperlink r:id="rId7" w:history="1">
        <w:r w:rsidRPr="00E60E08">
          <w:rPr>
            <w:rStyle w:val="Hipercze"/>
            <w:rFonts w:asciiTheme="minorHAnsi" w:hAnsiTheme="minorHAnsi" w:cstheme="minorHAnsi"/>
            <w:i/>
          </w:rPr>
          <w:t>IOD@mfipr.gov.pl</w:t>
        </w:r>
      </w:hyperlink>
      <w:r w:rsidRPr="00E60E08">
        <w:rPr>
          <w:rFonts w:asciiTheme="minorHAnsi" w:hAnsiTheme="minorHAnsi" w:cstheme="minorHAnsi"/>
        </w:rPr>
        <w:t>).</w:t>
      </w:r>
    </w:p>
    <w:p w:rsidR="000432C9" w:rsidRPr="00E60E08" w:rsidRDefault="000432C9" w:rsidP="000432C9">
      <w:pPr>
        <w:spacing w:after="60"/>
        <w:rPr>
          <w:rFonts w:asciiTheme="minorHAnsi" w:hAnsiTheme="minorHAnsi" w:cstheme="minorHAnsi"/>
        </w:rPr>
      </w:pPr>
    </w:p>
    <w:p w:rsidR="000432C9" w:rsidRPr="00E60E08" w:rsidRDefault="000432C9" w:rsidP="000432C9">
      <w:pPr>
        <w:spacing w:after="60"/>
        <w:rPr>
          <w:rFonts w:asciiTheme="minorHAnsi" w:hAnsiTheme="minorHAnsi" w:cstheme="minorHAnsi"/>
        </w:rPr>
      </w:pPr>
    </w:p>
    <w:p w:rsidR="000432C9" w:rsidRPr="00E60E08" w:rsidRDefault="000432C9" w:rsidP="000432C9">
      <w:pPr>
        <w:spacing w:after="60"/>
        <w:rPr>
          <w:rFonts w:asciiTheme="minorHAnsi" w:hAnsiTheme="minorHAnsi" w:cstheme="minorHAnsi"/>
        </w:rPr>
      </w:pPr>
    </w:p>
    <w:p w:rsidR="000432C9" w:rsidRPr="00E60E08" w:rsidRDefault="000432C9" w:rsidP="000432C9">
      <w:pPr>
        <w:spacing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Podpis:</w:t>
      </w:r>
    </w:p>
    <w:p w:rsidR="000432C9" w:rsidRPr="00E60E08" w:rsidRDefault="000432C9" w:rsidP="000432C9">
      <w:pPr>
        <w:spacing w:after="60"/>
        <w:rPr>
          <w:rFonts w:asciiTheme="minorHAnsi" w:hAnsiTheme="minorHAnsi" w:cstheme="minorHAnsi"/>
        </w:rPr>
      </w:pPr>
    </w:p>
    <w:p w:rsidR="000432C9" w:rsidRPr="00E60E08" w:rsidRDefault="000432C9" w:rsidP="000432C9">
      <w:pPr>
        <w:spacing w:after="60"/>
        <w:rPr>
          <w:rFonts w:asciiTheme="minorHAnsi" w:hAnsiTheme="minorHAnsi" w:cstheme="minorHAnsi"/>
        </w:rPr>
      </w:pPr>
    </w:p>
    <w:p w:rsidR="00854E09" w:rsidRDefault="00854E09">
      <w:pPr>
        <w:suppressAutoHyphens w:val="0"/>
        <w:spacing w:after="160" w:line="259" w:lineRule="auto"/>
        <w:rPr>
          <w:spacing w:val="4"/>
        </w:rPr>
      </w:pPr>
    </w:p>
    <w:sectPr w:rsidR="00854E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A93" w:rsidRDefault="003A7A93" w:rsidP="000432C9">
      <w:pPr>
        <w:spacing w:after="0" w:line="240" w:lineRule="auto"/>
      </w:pPr>
      <w:r>
        <w:separator/>
      </w:r>
    </w:p>
  </w:endnote>
  <w:endnote w:type="continuationSeparator" w:id="0">
    <w:p w:rsidR="003A7A93" w:rsidRDefault="003A7A93" w:rsidP="0004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A93" w:rsidRDefault="003A7A93" w:rsidP="000432C9">
      <w:pPr>
        <w:spacing w:after="0" w:line="240" w:lineRule="auto"/>
      </w:pPr>
      <w:r>
        <w:separator/>
      </w:r>
    </w:p>
  </w:footnote>
  <w:footnote w:type="continuationSeparator" w:id="0">
    <w:p w:rsidR="003A7A93" w:rsidRDefault="003A7A93" w:rsidP="000432C9">
      <w:pPr>
        <w:spacing w:after="0" w:line="240" w:lineRule="auto"/>
      </w:pPr>
      <w:r>
        <w:continuationSeparator/>
      </w:r>
    </w:p>
  </w:footnote>
  <w:footnote w:id="1">
    <w:p w:rsidR="000432C9" w:rsidRPr="00E60E08" w:rsidRDefault="000432C9" w:rsidP="000432C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:rsidR="000432C9" w:rsidRPr="00E60E08" w:rsidRDefault="000432C9" w:rsidP="000432C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:rsidR="000432C9" w:rsidRPr="00E60E08" w:rsidRDefault="000432C9" w:rsidP="000432C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4">
    <w:p w:rsidR="000432C9" w:rsidRPr="00FD5304" w:rsidRDefault="000432C9" w:rsidP="000432C9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5">
    <w:p w:rsidR="000432C9" w:rsidRPr="00E60E08" w:rsidRDefault="000432C9" w:rsidP="000432C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2C9" w:rsidRDefault="000432C9">
    <w:pPr>
      <w:pStyle w:val="Nagwek"/>
    </w:pPr>
    <w:r>
      <w:rPr>
        <w:b/>
        <w:noProof/>
        <w:sz w:val="24"/>
        <w:szCs w:val="24"/>
        <w:lang w:eastAsia="pl-PL"/>
      </w:rPr>
      <w:drawing>
        <wp:inline distT="0" distB="0" distL="0" distR="0" wp14:anchorId="6FD64DA6" wp14:editId="0B6DD4F1">
          <wp:extent cx="5750560" cy="793115"/>
          <wp:effectExtent l="0" t="0" r="2540" b="698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3ADE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35653"/>
    <w:multiLevelType w:val="hybridMultilevel"/>
    <w:tmpl w:val="C8AE69E6"/>
    <w:lvl w:ilvl="0" w:tplc="A9ACC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762A0"/>
    <w:multiLevelType w:val="hybridMultilevel"/>
    <w:tmpl w:val="A68AAE4A"/>
    <w:lvl w:ilvl="0" w:tplc="9C10B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26939"/>
    <w:multiLevelType w:val="hybridMultilevel"/>
    <w:tmpl w:val="0FE04B8C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C9"/>
    <w:rsid w:val="000432C9"/>
    <w:rsid w:val="00107706"/>
    <w:rsid w:val="003A7A93"/>
    <w:rsid w:val="003E3257"/>
    <w:rsid w:val="00603C43"/>
    <w:rsid w:val="006C7DA5"/>
    <w:rsid w:val="00700325"/>
    <w:rsid w:val="00854E09"/>
    <w:rsid w:val="00D83077"/>
    <w:rsid w:val="00DE6725"/>
    <w:rsid w:val="00EB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6084"/>
  <w15:chartTrackingRefBased/>
  <w15:docId w15:val="{6F17446B-1631-4459-824A-21147F4D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32C9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432C9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0432C9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0432C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0432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0432C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0432C9"/>
    <w:rPr>
      <w:sz w:val="16"/>
      <w:szCs w:val="16"/>
    </w:rPr>
  </w:style>
  <w:style w:type="character" w:styleId="Uwydatnienie">
    <w:name w:val="Emphasis"/>
    <w:uiPriority w:val="20"/>
    <w:qFormat/>
    <w:rsid w:val="000432C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4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2C9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2C9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siewiera</dc:creator>
  <cp:keywords/>
  <dc:description/>
  <cp:lastModifiedBy>krzysztof siewiera</cp:lastModifiedBy>
  <cp:revision>4</cp:revision>
  <dcterms:created xsi:type="dcterms:W3CDTF">2024-10-29T11:18:00Z</dcterms:created>
  <dcterms:modified xsi:type="dcterms:W3CDTF">2024-11-05T12:54:00Z</dcterms:modified>
</cp:coreProperties>
</file>